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Fonts w:ascii="Arial" w:hAnsi="Arial"/>
          <w:b w:val="1"/>
          <w:bCs w:val="1"/>
          <w:sz w:val="26"/>
          <w:szCs w:val="26"/>
          <w:rtl w:val="0"/>
          <w:lang w:val="en-US"/>
        </w:rPr>
        <w:t xml:space="preserve">Minutes </w:t>
      </w:r>
      <w:r>
        <w:rPr>
          <w:rFonts w:ascii="Arial" w:hAnsi="Arial" w:hint="default"/>
          <w:b w:val="1"/>
          <w:bCs w:val="1"/>
          <w:sz w:val="26"/>
          <w:szCs w:val="26"/>
          <w:rtl w:val="0"/>
        </w:rPr>
        <w:t xml:space="preserve">– </w:t>
      </w:r>
      <w:r>
        <w:rPr>
          <w:rFonts w:ascii="Arial" w:hAnsi="Arial"/>
          <w:b w:val="1"/>
          <w:bCs w:val="1"/>
          <w:sz w:val="26"/>
          <w:szCs w:val="26"/>
          <w:rtl w:val="0"/>
          <w:lang w:val="en-US"/>
        </w:rPr>
        <w:t>St. Brigid Catholic School CSPC Meeting</w:t>
      </w:r>
    </w:p>
    <w:p>
      <w:pPr>
        <w:pStyle w:val="Body"/>
        <w:bidi w:val="0"/>
      </w:pPr>
      <w:r>
        <w:rPr>
          <w:rFonts w:ascii="Arial" w:hAnsi="Arial"/>
          <w:rtl w:val="0"/>
          <w:lang w:val="en-US"/>
        </w:rPr>
        <w:t>May 21, 2026 @ 6:30</w:t>
      </w:r>
      <w:r>
        <w:rPr>
          <w:rFonts w:ascii="Arial" w:hAnsi="Arial" w:hint="default"/>
          <w:rtl w:val="0"/>
          <w:lang w:val="fr-FR"/>
        </w:rPr>
        <w:t> </w:t>
      </w:r>
      <w:r>
        <w:rPr>
          <w:rFonts w:ascii="Arial" w:hAnsi="Arial"/>
          <w:rtl w:val="0"/>
        </w:rPr>
        <w:t xml:space="preserve">pm </w:t>
      </w:r>
      <w:r>
        <w:rPr>
          <w:rFonts w:ascii="Arial" w:hAnsi="Arial" w:hint="default"/>
          <w:rtl w:val="0"/>
        </w:rPr>
        <w:t xml:space="preserve">– </w:t>
      </w:r>
      <w:r>
        <w:rPr>
          <w:rFonts w:ascii="Arial" w:hAnsi="Arial"/>
          <w:rtl w:val="0"/>
          <w:lang w:val="en-US"/>
        </w:rPr>
        <w:t>In-Person and Via Zoom</w:t>
      </w:r>
    </w:p>
    <w:p>
      <w:pPr>
        <w:pStyle w:val="Body"/>
        <w:bidi w:val="0"/>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6240"/>
        <w:gridCol w:w="3120"/>
      </w:tblGrid>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1. Welcome, Opening Prayer &amp; Land Acknowledgement</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lang w:val="fr-FR"/>
              </w:rPr>
              <w:t>Principal Kerr</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fr-FR"/>
              </w:rPr>
              <w:t>2. Introductions</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rPr>
              <w:t>Cheryl Devine</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3. Review of March Minutes &amp; Online Approvals</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rPr>
              <w:t>Cheryl Devine</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4. Principal's Report</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lang w:val="fr-FR"/>
              </w:rPr>
              <w:t>Principal Kerr</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5. Teacher's Rep. Report</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rPr>
              <w:t>Kate Sloan</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6. Special Events</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lang w:val="en-US"/>
              </w:rPr>
              <w:t>Bekki Draper / Catherine Maier</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7. Treasurer's Report</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lang w:val="en-US"/>
              </w:rPr>
              <w:t>Ian Toye</w:t>
            </w:r>
          </w:p>
        </w:tc>
      </w:tr>
      <w:tr>
        <w:tblPrEx>
          <w:shd w:val="clear" w:color="auto" w:fill="ced7e7"/>
        </w:tblPrEx>
        <w:trPr>
          <w:trHeight w:val="214"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8. Chair's Report</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s>
              <w:bidi w:val="0"/>
              <w:ind w:left="0" w:right="0" w:firstLine="0"/>
              <w:jc w:val="left"/>
              <w:rPr>
                <w:rtl w:val="0"/>
              </w:rPr>
            </w:pPr>
            <w:r>
              <w:rPr>
                <w:rFonts w:ascii="Times New Roman" w:hAnsi="Times New Roman"/>
                <w:sz w:val="20"/>
                <w:szCs w:val="20"/>
                <w:u w:color="000000"/>
                <w:shd w:val="nil" w:color="auto" w:fill="auto"/>
                <w:rtl w:val="0"/>
              </w:rPr>
              <w:t>Cheryl Devine</w:t>
            </w:r>
          </w:p>
        </w:tc>
      </w:tr>
      <w:tr>
        <w:tblPrEx>
          <w:shd w:val="clear" w:color="auto" w:fill="ced7e7"/>
        </w:tblPrEx>
        <w:trPr>
          <w:trHeight w:val="276" w:hRule="atLeast"/>
        </w:trPr>
        <w:tc>
          <w:tcPr>
            <w:tcW w:type="dxa" w:w="62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s>
              <w:bidi w:val="0"/>
              <w:ind w:left="0" w:right="0" w:firstLine="0"/>
              <w:jc w:val="left"/>
              <w:rPr>
                <w:rtl w:val="0"/>
              </w:rPr>
            </w:pPr>
            <w:r>
              <w:rPr>
                <w:rFonts w:ascii="Times New Roman" w:hAnsi="Times New Roman"/>
                <w:sz w:val="20"/>
                <w:szCs w:val="20"/>
                <w:u w:color="000000"/>
                <w:shd w:val="nil" w:color="auto" w:fill="auto"/>
                <w:rtl w:val="0"/>
                <w:lang w:val="en-US"/>
              </w:rPr>
              <w:t>9. Other Business</w:t>
            </w:r>
          </w:p>
        </w:tc>
        <w:tc>
          <w:tcPr>
            <w:tcW w:type="dxa" w:w="31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tc>
      </w:tr>
    </w:tbl>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 New Roman" w:hAnsi="Times New Roman"/>
          <w:b w:val="1"/>
          <w:bCs w:val="1"/>
          <w:rtl w:val="0"/>
          <w:lang w:val="en-US"/>
        </w:rPr>
        <w:t>Summary of Action Items from this meeting:</w:t>
      </w: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0"/>
      </w:tblGrid>
      <w:tr>
        <w:tblPrEx>
          <w:shd w:val="clear" w:color="auto" w:fill="ced7e7"/>
        </w:tblPrEx>
        <w:trPr>
          <w:trHeight w:val="21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e8e8e8"/>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val="0"/>
              <w:ind w:left="0" w:right="0" w:firstLine="0"/>
              <w:jc w:val="left"/>
              <w:rPr>
                <w:rtl w:val="0"/>
              </w:rPr>
            </w:pPr>
            <w:r>
              <w:rPr>
                <w:rFonts w:ascii="Times New Roman" w:hAnsi="Times New Roman"/>
                <w:b w:val="1"/>
                <w:bCs w:val="1"/>
                <w:sz w:val="20"/>
                <w:szCs w:val="20"/>
                <w:u w:color="000000"/>
                <w:shd w:val="nil" w:color="auto" w:fill="auto"/>
                <w:rtl w:val="0"/>
                <w:lang w:val="en-US"/>
              </w:rPr>
              <w:t>Summary of Action Items from this meeting:</w:t>
            </w:r>
          </w:p>
        </w:tc>
      </w:tr>
      <w:tr>
        <w:tblPrEx>
          <w:shd w:val="clear" w:color="auto" w:fill="ced7e7"/>
        </w:tblPrEx>
        <w:trPr>
          <w:trHeight w:val="21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1"/>
              </w:numPr>
              <w:rPr>
                <w:lang w:val="en-US"/>
              </w:rPr>
            </w:pPr>
            <w:r>
              <w:rPr>
                <w:i w:val="1"/>
                <w:iCs w:val="1"/>
                <w:shd w:val="nil" w:color="auto" w:fill="auto"/>
                <w:rtl w:val="0"/>
                <w:lang w:val="en-US"/>
              </w:rPr>
              <w:t>Motion to approve the March minutes approved unanimously.</w:t>
            </w:r>
          </w:p>
        </w:tc>
      </w:tr>
      <w:tr>
        <w:tblPrEx>
          <w:shd w:val="clear" w:color="auto" w:fill="ced7e7"/>
        </w:tblPrEx>
        <w:trPr>
          <w:trHeight w:val="43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2"/>
              </w:numPr>
              <w:rPr>
                <w:lang w:val="en-US"/>
              </w:rPr>
            </w:pPr>
            <w:r>
              <w:rPr>
                <w:i w:val="1"/>
                <w:iCs w:val="1"/>
                <w:shd w:val="nil" w:color="auto" w:fill="auto"/>
                <w:rtl w:val="0"/>
                <w:lang w:val="en-US"/>
              </w:rPr>
              <w:t>Survey to go out to teachers (and then families) to determine agenda usage and ordering needs for next year.</w:t>
            </w:r>
          </w:p>
        </w:tc>
      </w:tr>
      <w:tr>
        <w:tblPrEx>
          <w:shd w:val="clear" w:color="auto" w:fill="ced7e7"/>
        </w:tblPrEx>
        <w:trPr>
          <w:trHeight w:val="43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3"/>
              </w:numPr>
              <w:rPr>
                <w:lang w:val="en-US"/>
              </w:rPr>
            </w:pPr>
            <w:r>
              <w:rPr>
                <w:i w:val="1"/>
                <w:iCs w:val="1"/>
                <w:shd w:val="nil" w:color="auto" w:fill="auto"/>
                <w:rtl w:val="0"/>
                <w:lang w:val="en-US"/>
              </w:rPr>
              <w:t>Chromebook purchase to be finalized; remaining read-a-thon funds to be directed toward primary/JK tech resources (iPads or similar). Meeting with relevant teachers to be arranged.</w:t>
            </w:r>
          </w:p>
        </w:tc>
      </w:tr>
      <w:tr>
        <w:tblPrEx>
          <w:shd w:val="clear" w:color="auto" w:fill="ced7e7"/>
        </w:tblPrEx>
        <w:trPr>
          <w:trHeight w:val="43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4"/>
              </w:numPr>
              <w:rPr>
                <w:lang w:val="en-US"/>
              </w:rPr>
            </w:pPr>
            <w:r>
              <w:rPr>
                <w:i w:val="1"/>
                <w:iCs w:val="1"/>
                <w:shd w:val="nil" w:color="auto" w:fill="auto"/>
                <w:rtl w:val="0"/>
                <w:lang w:val="en-US"/>
              </w:rPr>
              <w:t>Jason Chapman to explore posting school announcements online (photo of daily announcements) as a pilot.</w:t>
            </w:r>
          </w:p>
        </w:tc>
      </w:tr>
      <w:tr>
        <w:tblPrEx>
          <w:shd w:val="clear" w:color="auto" w:fill="ced7e7"/>
        </w:tblPrEx>
        <w:trPr>
          <w:trHeight w:val="21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5"/>
              </w:numPr>
              <w:rPr>
                <w:lang w:val="en-US"/>
              </w:rPr>
            </w:pPr>
            <w:r>
              <w:rPr>
                <w:i w:val="1"/>
                <w:iCs w:val="1"/>
                <w:shd w:val="nil" w:color="auto" w:fill="auto"/>
                <w:rtl w:val="0"/>
                <w:lang w:val="en-US"/>
              </w:rPr>
              <w:t>Ms. Draper/Fun Fair Committee to coordinate with suppliers re: setup time on June 4th.</w:t>
            </w:r>
          </w:p>
        </w:tc>
      </w:tr>
      <w:tr>
        <w:tblPrEx>
          <w:shd w:val="clear" w:color="auto" w:fill="ced7e7"/>
        </w:tblPrEx>
        <w:trPr>
          <w:trHeight w:val="43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6"/>
              </w:numPr>
              <w:rPr>
                <w:lang w:val="en-US"/>
              </w:rPr>
            </w:pPr>
            <w:r>
              <w:rPr>
                <w:i w:val="1"/>
                <w:iCs w:val="1"/>
                <w:shd w:val="nil" w:color="auto" w:fill="auto"/>
                <w:rtl w:val="0"/>
                <w:lang w:val="en-US"/>
              </w:rPr>
              <w:t>Italian language teachers (and other departing staff) to be recognized at Staff Appreciation Lunch (June 18th) with gifts and an Italian-themed dessert element.</w:t>
            </w:r>
          </w:p>
        </w:tc>
      </w:tr>
      <w:tr>
        <w:tblPrEx>
          <w:shd w:val="clear" w:color="auto" w:fill="ced7e7"/>
        </w:tblPrEx>
        <w:trPr>
          <w:trHeight w:val="21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7"/>
              </w:numPr>
              <w:rPr>
                <w:lang w:val="en-US"/>
              </w:rPr>
            </w:pPr>
            <w:r>
              <w:rPr>
                <w:i w:val="1"/>
                <w:iCs w:val="1"/>
                <w:shd w:val="nil" w:color="auto" w:fill="auto"/>
                <w:rtl w:val="0"/>
                <w:lang w:val="en-US"/>
              </w:rPr>
              <w:t>Bylaw review to be conducted by David Forsayeth.</w:t>
            </w:r>
          </w:p>
        </w:tc>
      </w:tr>
      <w:tr>
        <w:tblPrEx>
          <w:shd w:val="clear" w:color="auto" w:fill="ced7e7"/>
        </w:tblPrEx>
        <w:trPr>
          <w:trHeight w:val="434" w:hRule="atLeast"/>
        </w:trPr>
        <w:tc>
          <w:tcPr>
            <w:tcW w:type="dxa" w:w="936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List Paragraph"/>
              <w:numPr>
                <w:ilvl w:val="0"/>
                <w:numId w:val="8"/>
              </w:numPr>
              <w:rPr>
                <w:lang w:val="en-US"/>
              </w:rPr>
            </w:pPr>
            <w:r>
              <w:rPr>
                <w:i w:val="1"/>
                <w:iCs w:val="1"/>
                <w:shd w:val="nil" w:color="auto" w:fill="auto"/>
                <w:rtl w:val="0"/>
                <w:lang w:val="en-US"/>
              </w:rPr>
              <w:t>Cheryl Devine to follow up on fundraising plan and council member commitments for next year ahead of June meeting.</w:t>
            </w:r>
          </w:p>
        </w:tc>
      </w:tr>
    </w:tbl>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tl w:val="0"/>
          <w:lang w:val="en-US"/>
        </w:rPr>
        <w:t>Meeting commenced at 6:35</w:t>
      </w:r>
      <w:r>
        <w:rPr>
          <w:rtl w:val="0"/>
          <w:lang w:val="fr-FR"/>
        </w:rPr>
        <w:t> </w:t>
      </w:r>
      <w:r>
        <w:rPr>
          <w:rtl w:val="0"/>
        </w:rPr>
        <w:t>PM</w:t>
      </w: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pPr>
        <w:pStyle w:val="Body"/>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 New Roman" w:hAnsi="Times New Roman"/>
          <w:b w:val="1"/>
          <w:bCs w:val="1"/>
          <w:rtl w:val="0"/>
          <w:lang w:val="en-US"/>
        </w:rPr>
        <w:t>1. Prayer and Land Acknowledgement</w:t>
      </w:r>
    </w:p>
    <w:p>
      <w:pPr>
        <w:pStyle w:val="List Paragraph"/>
        <w:numPr>
          <w:ilvl w:val="0"/>
          <w:numId w:val="10"/>
        </w:numPr>
        <w:rPr>
          <w:lang w:val="en-US"/>
        </w:rPr>
      </w:pPr>
      <w:r>
        <w:rPr>
          <w:rtl w:val="0"/>
          <w:lang w:val="en-US"/>
        </w:rPr>
        <w:t>The Land Acknowledgement was read aloud, followed by a prayer led by Principal Kerr.</w:t>
      </w:r>
    </w:p>
    <w:p>
      <w:pPr>
        <w:pStyle w:val="List Paragraph"/>
      </w:pPr>
    </w:p>
    <w:p>
      <w:pPr>
        <w:pStyle w:val="List Paragraph"/>
      </w:pPr>
      <w:r>
        <w:rPr>
          <w:b w:val="1"/>
          <w:bCs w:val="1"/>
          <w:rtl w:val="0"/>
          <w:lang w:val="en-US"/>
        </w:rPr>
        <w:t>2, 3. Welcome and Introductions, Approval of the March Minutes</w:t>
      </w:r>
    </w:p>
    <w:p>
      <w:pPr>
        <w:pStyle w:val="List Paragraph"/>
        <w:numPr>
          <w:ilvl w:val="0"/>
          <w:numId w:val="10"/>
        </w:numPr>
        <w:rPr>
          <w:lang w:val="en-US"/>
        </w:rPr>
      </w:pPr>
      <w:r>
        <w:rPr>
          <w:rtl w:val="0"/>
          <w:lang w:val="en-US"/>
        </w:rPr>
        <w:t>Council members present: Cheryl Devine (Chair), Teresa Superville (Co-Chair/Vice-Chair), Bekki Draper, Catherine Maier, Ian Toye, Jason Chapman, Principal Kevin Kerr, and Kate Sloan (via Zoom). Note: David Forsayeth sent a note in advance but was not in attendance.</w:t>
      </w:r>
    </w:p>
    <w:p>
      <w:pPr>
        <w:pStyle w:val="List Paragraph"/>
        <w:numPr>
          <w:ilvl w:val="0"/>
          <w:numId w:val="10"/>
        </w:numPr>
        <w:rPr>
          <w:lang w:val="en-US"/>
        </w:rPr>
      </w:pPr>
      <w:r>
        <w:rPr>
          <w:rtl w:val="0"/>
          <w:lang w:val="en-US"/>
        </w:rPr>
        <w:t>Parents in attendance: Raymond Fong, Eileen (surname not recorded).</w:t>
      </w:r>
    </w:p>
    <w:p>
      <w:pPr>
        <w:pStyle w:val="List Paragraph"/>
        <w:numPr>
          <w:ilvl w:val="0"/>
          <w:numId w:val="10"/>
        </w:numPr>
        <w:rPr>
          <w:lang w:val="en-US"/>
        </w:rPr>
      </w:pPr>
      <w:r>
        <w:rPr>
          <w:rtl w:val="0"/>
          <w:lang w:val="en-US"/>
        </w:rPr>
        <w:t>Cheryl Devine moved to approve the March 5, 2026 minutes. Motion carried unanimously. Minutes to be posted online.</w:t>
      </w:r>
    </w:p>
    <w:p>
      <w:pPr>
        <w:pStyle w:val="List Paragraph"/>
      </w:pPr>
    </w:p>
    <w:p>
      <w:pPr>
        <w:pStyle w:val="List Paragraph"/>
      </w:pPr>
      <w:r>
        <w:rPr>
          <w:b w:val="1"/>
          <w:bCs w:val="1"/>
          <w:rtl w:val="0"/>
          <w:lang w:val="pt-PT"/>
        </w:rPr>
        <w:t>4. Principal</w:t>
      </w:r>
      <w:r>
        <w:rPr>
          <w:b w:val="1"/>
          <w:bCs w:val="1"/>
          <w:rtl w:val="1"/>
        </w:rPr>
        <w:t>’</w:t>
      </w:r>
      <w:r>
        <w:rPr>
          <w:b w:val="1"/>
          <w:bCs w:val="1"/>
          <w:rtl w:val="0"/>
          <w:lang w:val="fr-FR"/>
        </w:rPr>
        <w:t>s Report</w:t>
      </w:r>
    </w:p>
    <w:p>
      <w:pPr>
        <w:pStyle w:val="List Paragraph"/>
      </w:pPr>
      <w:r>
        <w:rPr>
          <w:b w:val="1"/>
          <w:bCs w:val="1"/>
          <w:rtl w:val="0"/>
          <w:lang w:val="pt-PT"/>
        </w:rPr>
        <w:t xml:space="preserve">St. Brigid CSPC </w:t>
      </w:r>
      <w:r>
        <w:rPr>
          <w:b w:val="1"/>
          <w:bCs w:val="1"/>
          <w:rtl w:val="0"/>
        </w:rPr>
        <w:t xml:space="preserve">– </w:t>
      </w:r>
      <w:r>
        <w:rPr>
          <w:b w:val="1"/>
          <w:bCs w:val="1"/>
          <w:rtl w:val="0"/>
          <w:lang w:val="en-US"/>
        </w:rPr>
        <w:t>May 2026 Principal</w:t>
      </w:r>
      <w:r>
        <w:rPr>
          <w:b w:val="1"/>
          <w:bCs w:val="1"/>
          <w:rtl w:val="1"/>
        </w:rPr>
        <w:t>’</w:t>
      </w:r>
      <w:r>
        <w:rPr>
          <w:b w:val="1"/>
          <w:bCs w:val="1"/>
          <w:rtl w:val="0"/>
          <w:lang w:val="fr-FR"/>
        </w:rPr>
        <w:t>s Report:</w:t>
      </w:r>
    </w:p>
    <w:p>
      <w:pPr>
        <w:pStyle w:val="List Paragraph"/>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40"/>
        <w:gridCol w:w="7020"/>
      </w:tblGrid>
      <w:tr>
        <w:tblPrEx>
          <w:shd w:val="clear" w:color="auto" w:fill="ced7e7"/>
        </w:tblPrEx>
        <w:trPr>
          <w:trHeight w:val="1001"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lang w:val="de-DE"/>
              </w:rPr>
              <w:t>ENROLMENT:</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 xml:space="preserve">Currently at 610 (approx. 615 effective, with some students on extended vacation and temporarily demitted). JK registrations are strong </w:t>
            </w:r>
            <w:r>
              <w:rPr>
                <w:rFonts w:ascii="Times New Roman" w:hAnsi="Times New Roman" w:hint="default"/>
                <w:sz w:val="20"/>
                <w:szCs w:val="20"/>
                <w:u w:color="000000"/>
                <w:shd w:val="nil" w:color="auto" w:fill="auto"/>
                <w:rtl w:val="0"/>
              </w:rPr>
              <w:t xml:space="preserve">– </w:t>
            </w:r>
            <w:r>
              <w:rPr>
                <w:rFonts w:ascii="Times New Roman" w:hAnsi="Times New Roman"/>
                <w:sz w:val="20"/>
                <w:szCs w:val="20"/>
                <w:u w:color="000000"/>
                <w:shd w:val="nil" w:color="auto" w:fill="auto"/>
                <w:rtl w:val="0"/>
                <w:lang w:val="en-US"/>
              </w:rPr>
              <w:t>the incoming cohort is projected to be larger than the current SK cohort. School is up approximately 13 students from this point last year.</w:t>
            </w:r>
          </w:p>
        </w:tc>
      </w:tr>
      <w:tr>
        <w:tblPrEx>
          <w:shd w:val="clear" w:color="auto" w:fill="ced7e7"/>
        </w:tblPrEx>
        <w:trPr>
          <w:trHeight w:val="3886"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lang w:val="en-US"/>
              </w:rPr>
              <w:t>STAFFING &amp; MODEL FOR 2026-2027:</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 xml:space="preserve">Staffing reductions have resulted from the cancellation of the International Language (Italian) program. The board right-sized all IL schools. Impact at St. Brigid: 0.5 FSL position lost (no layoffs </w:t>
            </w:r>
            <w:r>
              <w:rPr>
                <w:rFonts w:ascii="Times New Roman" w:hAnsi="Times New Roman" w:hint="default"/>
                <w:sz w:val="20"/>
                <w:szCs w:val="20"/>
                <w:u w:color="000000"/>
                <w:shd w:val="nil" w:color="auto" w:fill="auto"/>
                <w:rtl w:val="0"/>
              </w:rPr>
              <w:t xml:space="preserve">– </w:t>
            </w:r>
            <w:r>
              <w:rPr>
                <w:rFonts w:ascii="Times New Roman" w:hAnsi="Times New Roman"/>
                <w:sz w:val="20"/>
                <w:szCs w:val="20"/>
                <w:u w:color="000000"/>
                <w:shd w:val="nil" w:color="auto" w:fill="auto"/>
                <w:rtl w:val="0"/>
                <w:lang w:val="en-US"/>
              </w:rPr>
              <w:t>Mr. Wilson had already declared surplus); Mr. DiToranto</w:t>
            </w:r>
            <w:r>
              <w:rPr>
                <w:rFonts w:ascii="Times New Roman" w:hAnsi="Times New Roman" w:hint="default"/>
                <w:sz w:val="20"/>
                <w:szCs w:val="20"/>
                <w:u w:color="000000"/>
                <w:shd w:val="nil" w:color="auto" w:fill="auto"/>
                <w:rtl w:val="1"/>
              </w:rPr>
              <w:t>’</w:t>
            </w:r>
            <w:r>
              <w:rPr>
                <w:rFonts w:ascii="Times New Roman" w:hAnsi="Times New Roman"/>
                <w:sz w:val="20"/>
                <w:szCs w:val="20"/>
                <w:u w:color="000000"/>
                <w:shd w:val="nil" w:color="auto" w:fill="auto"/>
                <w:rtl w:val="0"/>
                <w:lang w:val="en-US"/>
              </w:rPr>
              <w:t xml:space="preserve">s allocation reduced by 0.3 (1.5 days), and he is currently seeking placement for those days; Mr. Cola is departing entirely </w:t>
            </w:r>
            <w:r>
              <w:rPr>
                <w:rFonts w:ascii="Times New Roman" w:hAnsi="Times New Roman" w:hint="default"/>
                <w:sz w:val="20"/>
                <w:szCs w:val="20"/>
                <w:u w:color="000000"/>
                <w:shd w:val="nil" w:color="auto" w:fill="auto"/>
                <w:rtl w:val="0"/>
              </w:rPr>
              <w:t xml:space="preserve">– </w:t>
            </w:r>
            <w:r>
              <w:rPr>
                <w:rFonts w:ascii="Times New Roman" w:hAnsi="Times New Roman"/>
                <w:sz w:val="20"/>
                <w:szCs w:val="20"/>
                <w:u w:color="000000"/>
                <w:shd w:val="nil" w:color="auto" w:fill="auto"/>
                <w:rtl w:val="0"/>
                <w:lang w:val="en-US"/>
              </w:rPr>
              <w:t>he could not find a viable fifth school and has consolidated to two schools in the west end. His departure is a significant loss to the school community, particularly to the choir and music program. Ms. Gorrel (instrumental) remains. A vocal music replacement has been placed by the board; the principal had hoped to expand Ms. Gorrel</w:t>
            </w:r>
            <w:r>
              <w:rPr>
                <w:rFonts w:ascii="Times New Roman" w:hAnsi="Times New Roman" w:hint="default"/>
                <w:sz w:val="20"/>
                <w:szCs w:val="20"/>
                <w:u w:color="000000"/>
                <w:shd w:val="nil" w:color="auto" w:fill="auto"/>
                <w:rtl w:val="1"/>
              </w:rPr>
              <w:t>’</w:t>
            </w:r>
            <w:r>
              <w:rPr>
                <w:rFonts w:ascii="Times New Roman" w:hAnsi="Times New Roman"/>
                <w:sz w:val="20"/>
                <w:szCs w:val="20"/>
                <w:u w:color="000000"/>
                <w:shd w:val="nil" w:color="auto" w:fill="auto"/>
                <w:rtl w:val="0"/>
                <w:lang w:val="en-US"/>
              </w:rPr>
              <w:t>s role but was unable to. Ms. McDonald (Grade 3) was displaced due to the loss of one primary class resulting from the small current SK cohort; she declared surplus. All other teaching assignments are in place. Ms. Rokitani (Grade 4 LTO, started May 1st) is going well and has been asked about returning next year. French immersion staffing: recruitment for a French immersion teacher for the Grade 4 class remains unresolved. The board</w:t>
            </w:r>
            <w:r>
              <w:rPr>
                <w:rFonts w:ascii="Times New Roman" w:hAnsi="Times New Roman" w:hint="default"/>
                <w:sz w:val="20"/>
                <w:szCs w:val="20"/>
                <w:u w:color="000000"/>
                <w:shd w:val="nil" w:color="auto" w:fill="auto"/>
                <w:rtl w:val="1"/>
              </w:rPr>
              <w:t>’</w:t>
            </w:r>
            <w:r>
              <w:rPr>
                <w:rFonts w:ascii="Times New Roman" w:hAnsi="Times New Roman"/>
                <w:sz w:val="20"/>
                <w:szCs w:val="20"/>
                <w:u w:color="000000"/>
                <w:shd w:val="nil" w:color="auto" w:fill="auto"/>
                <w:rtl w:val="0"/>
                <w:lang w:val="en-US"/>
              </w:rPr>
              <w:t>s recruitment team has confirmed they have no candidates at this time.</w:t>
            </w:r>
          </w:p>
        </w:tc>
      </w:tr>
      <w:tr>
        <w:tblPrEx>
          <w:shd w:val="clear" w:color="auto" w:fill="ced7e7"/>
        </w:tblPrEx>
        <w:trPr>
          <w:trHeight w:val="2312"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rPr>
              <w:t>2026-2027 MODEL:</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 xml:space="preserve">English: 2 JK/SK, Gr. 1, Gr. 1-2, Gr. 2-3, Gr. 3 (x2), Gr. 4, Gr. 4-5, Gr. 5, Gr. 5-6, Gr. 6, Gr. 6-7, Gr. 7, Gr. 7-8, Gr. 8. French Immersion: 2 JK/SK, SK-1, Gr. 2, Gr. 2-3, Gr. 4 (straight), Gr. 5, Gr. 6-7, Gr. 7-8. A possible SK-1 class may shift between English and French immersion depending on registration numbers. Note: this model is subject to change </w:t>
            </w:r>
            <w:r>
              <w:rPr>
                <w:rFonts w:ascii="Times New Roman" w:hAnsi="Times New Roman" w:hint="default"/>
                <w:sz w:val="20"/>
                <w:szCs w:val="20"/>
                <w:u w:color="000000"/>
                <w:shd w:val="nil" w:color="auto" w:fill="auto"/>
                <w:rtl w:val="0"/>
              </w:rPr>
              <w:t xml:space="preserve">– </w:t>
            </w:r>
            <w:r>
              <w:rPr>
                <w:rFonts w:ascii="Times New Roman" w:hAnsi="Times New Roman"/>
                <w:sz w:val="20"/>
                <w:szCs w:val="20"/>
                <w:u w:color="000000"/>
                <w:shd w:val="nil" w:color="auto" w:fill="auto"/>
                <w:rtl w:val="0"/>
                <w:lang w:val="en-US"/>
              </w:rPr>
              <w:t>not all JK placements are finalized, and shifts there could affect the overall structure. The ministry now requires all primary classes to be maximized before any model adjustments. Primary cap is 20 (up to 23 by contract, with a 10% system-wide ceiling). School expects to reorient in September as enrolment grows (projected 620+).</w:t>
            </w:r>
          </w:p>
        </w:tc>
      </w:tr>
      <w:tr>
        <w:tblPrEx>
          <w:shd w:val="clear" w:color="auto" w:fill="ced7e7"/>
        </w:tblPrEx>
        <w:trPr>
          <w:trHeight w:val="1788"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rPr>
              <w:t>ACADEMIC UPDATE (EQAO &amp; SIEP):</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EQAO main session: June 1</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4; remaining sessions June 8</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 xml:space="preserve">9. Grade 3 French immersion students do math only. Grade 6 French immersion students do both components. Teachers have been preparing well; strong collaboration across Grade 3 and 6 cohorts. Principal anticipates steady growth rather than the dramatic improvement seen last year. The library website went live this week with dedicated electrical outlets </w:t>
            </w:r>
            <w:r>
              <w:rPr>
                <w:rFonts w:ascii="Times New Roman" w:hAnsi="Times New Roman" w:hint="default"/>
                <w:sz w:val="20"/>
                <w:szCs w:val="20"/>
                <w:u w:color="000000"/>
                <w:shd w:val="nil" w:color="auto" w:fill="auto"/>
                <w:rtl w:val="0"/>
              </w:rPr>
              <w:t xml:space="preserve">– </w:t>
            </w:r>
            <w:r>
              <w:rPr>
                <w:rFonts w:ascii="Times New Roman" w:hAnsi="Times New Roman"/>
                <w:sz w:val="20"/>
                <w:szCs w:val="20"/>
                <w:u w:color="000000"/>
                <w:shd w:val="nil" w:color="auto" w:fill="auto"/>
                <w:rtl w:val="0"/>
                <w:lang w:val="en-US"/>
              </w:rPr>
              <w:t>two cooling zones now in place (library and gym). Library being designated a sign-up cooling zone; gym open as drop-in.</w:t>
            </w:r>
          </w:p>
        </w:tc>
      </w:tr>
      <w:tr>
        <w:tblPrEx>
          <w:shd w:val="clear" w:color="auto" w:fill="ced7e7"/>
        </w:tblPrEx>
        <w:trPr>
          <w:trHeight w:val="1526"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lang w:val="de-DE"/>
              </w:rPr>
              <w:t>SUMMER SCHOOL:</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de-DE"/>
              </w:rPr>
              <w:t>Online Grade 2</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5 literacy program open to St. Brigid families (principal added the school to the eligible list). In-person Grade 1 literacy program (invitation-based on literacy screener results, then broadened). French immersion Grade 1</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2 program (expanding this year). Over 1,000 applications received system-wide within hours of the 2:20</w:t>
            </w:r>
            <w:r>
              <w:rPr>
                <w:rFonts w:ascii="Times New Roman" w:hAnsi="Times New Roman" w:hint="default"/>
                <w:sz w:val="20"/>
                <w:szCs w:val="20"/>
                <w:u w:color="000000"/>
                <w:shd w:val="nil" w:color="auto" w:fill="auto"/>
                <w:rtl w:val="0"/>
                <w:lang w:val="fr-FR"/>
              </w:rPr>
              <w:t> </w:t>
            </w:r>
            <w:r>
              <w:rPr>
                <w:rFonts w:ascii="Times New Roman" w:hAnsi="Times New Roman"/>
                <w:sz w:val="20"/>
                <w:szCs w:val="20"/>
                <w:u w:color="000000"/>
                <w:shd w:val="nil" w:color="auto" w:fill="auto"/>
                <w:rtl w:val="0"/>
                <w:lang w:val="en-US"/>
              </w:rPr>
              <w:t>pm communication going out. 140 teachers have applied to staff the program.</w:t>
            </w:r>
          </w:p>
        </w:tc>
      </w:tr>
      <w:tr>
        <w:tblPrEx>
          <w:shd w:val="clear" w:color="auto" w:fill="ced7e7"/>
        </w:tblPrEx>
        <w:trPr>
          <w:trHeight w:val="1001"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lang w:val="en-US"/>
              </w:rPr>
              <w:t>FACILITIES &amp; CAPITAL:</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Library and gym functioning as cooling zones. School announcements board / digital display planned for the main foyer for September. All gate repairs now complete, including kindy yard fence fix. Conversation ongoing re: a screen/announcement display for the foyer.</w:t>
            </w:r>
          </w:p>
        </w:tc>
      </w:tr>
      <w:tr>
        <w:tblPrEx>
          <w:shd w:val="clear" w:color="auto" w:fill="ced7e7"/>
        </w:tblPrEx>
        <w:trPr>
          <w:trHeight w:val="739" w:hRule="atLeast"/>
        </w:trPr>
        <w:tc>
          <w:tcPr>
            <w:tcW w:type="dxa" w:w="234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s>
              <w:bidi w:val="0"/>
              <w:ind w:left="0" w:right="0" w:firstLine="0"/>
              <w:jc w:val="left"/>
              <w:rPr>
                <w:rtl w:val="0"/>
              </w:rPr>
            </w:pPr>
            <w:r>
              <w:rPr>
                <w:rFonts w:ascii="Times New Roman" w:hAnsi="Times New Roman"/>
                <w:b w:val="1"/>
                <w:bCs w:val="1"/>
                <w:sz w:val="20"/>
                <w:szCs w:val="20"/>
                <w:u w:color="000000"/>
                <w:shd w:val="nil" w:color="auto" w:fill="auto"/>
                <w:rtl w:val="0"/>
                <w:lang w:val="en-US"/>
              </w:rPr>
              <w:t>UPCOMING DATES:</w:t>
            </w:r>
          </w:p>
        </w:tc>
        <w:tc>
          <w:tcPr>
            <w:tcW w:type="dxa" w:w="7020"/>
            <w:tcBorders>
              <w:top w:val="single" w:color="cccccc" w:sz="1" w:space="0" w:shadow="0" w:frame="0"/>
              <w:left w:val="single" w:color="cccccc" w:sz="1" w:space="0" w:shadow="0" w:frame="0"/>
              <w:bottom w:val="single" w:color="cccccc" w:sz="1" w:space="0" w:shadow="0" w:frame="0"/>
              <w:right w:val="single" w:color="cccccc" w:sz="1" w:space="0" w:shadow="0" w:frame="0"/>
            </w:tcBorders>
            <w:shd w:val="clear" w:color="auto" w:fill="auto"/>
            <w:tcMar>
              <w:top w:type="dxa" w:w="80"/>
              <w:left w:type="dxa" w:w="80"/>
              <w:bottom w:type="dxa" w:w="80"/>
              <w:right w:type="dxa" w:w="80"/>
            </w:tcMar>
            <w:vAlign w:val="top"/>
          </w:tcPr>
          <w:p>
            <w:pPr>
              <w:pStyle w:val="Default"/>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rPr>
            </w:pPr>
            <w:r>
              <w:rPr>
                <w:rFonts w:ascii="Times New Roman" w:hAnsi="Times New Roman"/>
                <w:sz w:val="20"/>
                <w:szCs w:val="20"/>
                <w:u w:color="000000"/>
                <w:shd w:val="nil" w:color="auto" w:fill="auto"/>
                <w:rtl w:val="0"/>
                <w:lang w:val="en-US"/>
              </w:rPr>
              <w:t>EQAO: June 1</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4 (main), June 8</w:t>
            </w:r>
            <w:r>
              <w:rPr>
                <w:rFonts w:ascii="Times New Roman" w:hAnsi="Times New Roman" w:hint="default"/>
                <w:sz w:val="20"/>
                <w:szCs w:val="20"/>
                <w:u w:color="000000"/>
                <w:shd w:val="nil" w:color="auto" w:fill="auto"/>
                <w:rtl w:val="0"/>
              </w:rPr>
              <w:t>–</w:t>
            </w:r>
            <w:r>
              <w:rPr>
                <w:rFonts w:ascii="Times New Roman" w:hAnsi="Times New Roman"/>
                <w:sz w:val="20"/>
                <w:szCs w:val="20"/>
                <w:u w:color="000000"/>
                <w:shd w:val="nil" w:color="auto" w:fill="auto"/>
                <w:rtl w:val="0"/>
                <w:lang w:val="en-US"/>
              </w:rPr>
              <w:t>9 (remaining). Fun Fair: June 4. Kindergarten Social (upcoming). Staff Appreciation Lunch: June 18. School Photo (whole school): June 11. Yearbooks: arriving mid-June.</w:t>
            </w:r>
          </w:p>
        </w:tc>
      </w:tr>
    </w:tbl>
    <w:p>
      <w:pPr>
        <w:pStyle w:val="List Paragraph"/>
        <w:widowControl w:val="0"/>
      </w:pPr>
    </w:p>
    <w:p>
      <w:pPr>
        <w:pStyle w:val="List Paragraph"/>
        <w:widowControl w:val="0"/>
      </w:pPr>
    </w:p>
    <w:p>
      <w:pPr>
        <w:pStyle w:val="List Paragraph"/>
        <w:numPr>
          <w:ilvl w:val="0"/>
          <w:numId w:val="10"/>
        </w:numPr>
        <w:rPr>
          <w:lang w:val="en-US"/>
        </w:rPr>
      </w:pPr>
      <w:r>
        <w:rPr>
          <w:rtl w:val="0"/>
          <w:lang w:val="en-US"/>
        </w:rPr>
        <w:t>Discussion: Parents raised the issue of communication about sports tryouts and club activities. Principal acknowledged the inconsistency and noted a digital announcement display is planned for the foyer in September. In the interim, Jason Chapman offered to pilot posting daily school announcements online (photo of handwritten board).</w:t>
      </w:r>
    </w:p>
    <w:p>
      <w:pPr>
        <w:pStyle w:val="List Paragraph"/>
        <w:numPr>
          <w:ilvl w:val="0"/>
          <w:numId w:val="10"/>
        </w:numPr>
        <w:rPr>
          <w:lang w:val="en-US"/>
        </w:rPr>
      </w:pPr>
      <w:r>
        <w:rPr>
          <w:rtl w:val="0"/>
          <w:lang w:val="en-US"/>
        </w:rPr>
        <w:t xml:space="preserve">Discussion: School agendas </w:t>
      </w:r>
      <w:r>
        <w:rPr>
          <w:rtl w:val="0"/>
        </w:rPr>
        <w:t xml:space="preserve">– </w:t>
      </w:r>
      <w:r>
        <w:rPr>
          <w:rtl w:val="0"/>
          <w:lang w:val="en-US"/>
        </w:rPr>
        <w:t>a survey will go out to teachers to gauge usage and need before orders are placed. General consensus that agendas remain valuable for Grades 1</w:t>
      </w:r>
      <w:r>
        <w:rPr>
          <w:rtl w:val="0"/>
        </w:rPr>
        <w:t>–</w:t>
      </w:r>
      <w:r>
        <w:rPr>
          <w:rtl w:val="0"/>
          <w:lang w:val="en-US"/>
        </w:rPr>
        <w:t>5, with Grades 6</w:t>
      </w:r>
      <w:r>
        <w:rPr>
          <w:rtl w:val="0"/>
        </w:rPr>
        <w:t>–</w:t>
      </w:r>
      <w:r>
        <w:rPr>
          <w:rtl w:val="0"/>
          <w:lang w:val="en-US"/>
        </w:rPr>
        <w:t>8 less likely to use them. A suggestion was made to include dress code and code of conduct information if agendas are ordered. Spirit wear was raised as a related issue; the previous supplier had production problems. Alternative vendors to be explored for the fall.</w:t>
      </w:r>
    </w:p>
    <w:p>
      <w:pPr>
        <w:pStyle w:val="List Paragraph"/>
      </w:pPr>
    </w:p>
    <w:p>
      <w:pPr>
        <w:pStyle w:val="List Paragraph"/>
      </w:pPr>
      <w:r>
        <w:rPr>
          <w:b w:val="1"/>
          <w:bCs w:val="1"/>
          <w:rtl w:val="0"/>
          <w:lang w:val="en-US"/>
        </w:rPr>
        <w:t>5. Teacher</w:t>
      </w:r>
      <w:r>
        <w:rPr>
          <w:b w:val="1"/>
          <w:bCs w:val="1"/>
          <w:rtl w:val="1"/>
        </w:rPr>
        <w:t>’</w:t>
      </w:r>
      <w:r>
        <w:rPr>
          <w:b w:val="1"/>
          <w:bCs w:val="1"/>
          <w:rtl w:val="0"/>
          <w:lang w:val="fr-FR"/>
        </w:rPr>
        <w:t xml:space="preserve">s Rep. Report </w:t>
      </w:r>
      <w:r>
        <w:rPr>
          <w:b w:val="1"/>
          <w:bCs w:val="1"/>
          <w:rtl w:val="0"/>
        </w:rPr>
        <w:t xml:space="preserve">– </w:t>
      </w:r>
      <w:r>
        <w:rPr>
          <w:b w:val="1"/>
          <w:bCs w:val="1"/>
          <w:rtl w:val="0"/>
        </w:rPr>
        <w:t>Kate Sloan (via Zoom)</w:t>
      </w:r>
    </w:p>
    <w:p>
      <w:pPr>
        <w:pStyle w:val="List Paragraph"/>
        <w:numPr>
          <w:ilvl w:val="0"/>
          <w:numId w:val="10"/>
        </w:numPr>
        <w:rPr>
          <w:lang w:val="en-US"/>
        </w:rPr>
      </w:pPr>
      <w:r>
        <w:rPr>
          <w:rtl w:val="0"/>
          <w:lang w:val="en-US"/>
        </w:rPr>
        <w:t>Read-a-thon funds: Some JK/SK and primary teachers have been asking about accessing funds. Ms. Sloan confirmed they were under the impression that funds raised by their classes would flow to resources of their choosing. Council clarified that read-a-thon proceeds were designated for technology (as communicated in all read-a-thon materials). Chromebooks remain the primary intended purchase; remaining funds to be directed toward primary-appropriate tech (iPads or similar). A meeting with relevant teachers and Mr. Kerr to be arranged to finalize.</w:t>
      </w:r>
    </w:p>
    <w:p>
      <w:pPr>
        <w:pStyle w:val="List Paragraph"/>
        <w:numPr>
          <w:ilvl w:val="0"/>
          <w:numId w:val="10"/>
        </w:numPr>
        <w:rPr>
          <w:lang w:val="en-US"/>
        </w:rPr>
      </w:pPr>
      <w:r>
        <w:rPr>
          <w:rtl w:val="0"/>
          <w:lang w:val="en-US"/>
        </w:rPr>
        <w:t>Italian language teachers: Ms. Sloan raised the question of whether CSPC has funds for a send-off for the three departing Italian instructors. Council confirmed this is planned (see Chair</w:t>
      </w:r>
      <w:r>
        <w:rPr>
          <w:rtl w:val="1"/>
        </w:rPr>
        <w:t>’</w:t>
      </w:r>
      <w:r>
        <w:rPr>
          <w:rtl w:val="0"/>
          <w:lang w:val="en-US"/>
        </w:rPr>
        <w:t>s Report / Special Events). Suggestion made to incorporate Italian desserts into the Staff Appreciation Lunch.</w:t>
      </w:r>
    </w:p>
    <w:p>
      <w:pPr>
        <w:pStyle w:val="List Paragraph"/>
      </w:pPr>
    </w:p>
    <w:p>
      <w:pPr>
        <w:pStyle w:val="List Paragraph"/>
      </w:pPr>
      <w:r>
        <w:rPr>
          <w:b w:val="1"/>
          <w:bCs w:val="1"/>
          <w:rtl w:val="0"/>
          <w:lang w:val="en-US"/>
        </w:rPr>
        <w:t>6. Special Events</w:t>
      </w:r>
    </w:p>
    <w:p>
      <w:pPr>
        <w:pStyle w:val="List Paragraph"/>
      </w:pPr>
      <w:r>
        <w:rPr>
          <w:b w:val="1"/>
          <w:bCs w:val="1"/>
          <w:rtl w:val="0"/>
          <w:lang w:val="en-US"/>
        </w:rPr>
        <w:t xml:space="preserve">6a. Parent/Family Nights </w:t>
      </w:r>
      <w:r>
        <w:rPr>
          <w:b w:val="1"/>
          <w:bCs w:val="1"/>
          <w:rtl w:val="0"/>
        </w:rPr>
        <w:t xml:space="preserve">– </w:t>
      </w:r>
      <w:r>
        <w:rPr>
          <w:b w:val="1"/>
          <w:bCs w:val="1"/>
          <w:rtl w:val="0"/>
        </w:rPr>
        <w:t>Update</w:t>
      </w:r>
    </w:p>
    <w:p>
      <w:pPr>
        <w:pStyle w:val="List Paragraph"/>
        <w:numPr>
          <w:ilvl w:val="0"/>
          <w:numId w:val="10"/>
        </w:numPr>
        <w:rPr>
          <w:lang w:val="it-IT"/>
        </w:rPr>
      </w:pPr>
      <w:r>
        <w:rPr>
          <w:rtl w:val="0"/>
          <w:lang w:val="it-IT"/>
        </w:rPr>
        <w:t xml:space="preserve">April 23 </w:t>
      </w:r>
      <w:r>
        <w:rPr>
          <w:rtl w:val="0"/>
        </w:rPr>
        <w:t xml:space="preserve">– </w:t>
      </w:r>
      <w:r>
        <w:rPr>
          <w:rtl w:val="0"/>
          <w:lang w:val="en-US"/>
        </w:rPr>
        <w:t>X Movement Family Night: Well-attended, particularly by younger families. CSPC supported this event financially.</w:t>
      </w:r>
    </w:p>
    <w:p>
      <w:pPr>
        <w:pStyle w:val="List Paragraph"/>
        <w:numPr>
          <w:ilvl w:val="0"/>
          <w:numId w:val="10"/>
        </w:numPr>
        <w:rPr>
          <w:lang w:val="en-US"/>
        </w:rPr>
      </w:pPr>
      <w:r>
        <w:rPr>
          <w:rtl w:val="0"/>
          <w:lang w:val="en-US"/>
        </w:rPr>
        <w:t xml:space="preserve">May 4 </w:t>
      </w:r>
      <w:r>
        <w:rPr>
          <w:rtl w:val="0"/>
        </w:rPr>
        <w:t xml:space="preserve">– </w:t>
      </w:r>
      <w:r>
        <w:rPr>
          <w:rtl w:val="0"/>
          <w:lang w:val="en-US"/>
        </w:rPr>
        <w:t xml:space="preserve">Jill Haydickey (Paper Planes) </w:t>
      </w:r>
      <w:r>
        <w:rPr>
          <w:rtl w:val="0"/>
        </w:rPr>
        <w:t xml:space="preserve">– </w:t>
      </w:r>
      <w:r>
        <w:rPr>
          <w:rtl w:val="0"/>
          <w:lang w:val="en-US"/>
        </w:rPr>
        <w:t>Kids, Anxiety &amp; Resilience: Positive feedback from attendees. Ms. Haydickey tailored the session to parent questions and participated at no charge. The school</w:t>
      </w:r>
      <w:r>
        <w:rPr>
          <w:rtl w:val="1"/>
        </w:rPr>
        <w:t>’</w:t>
      </w:r>
      <w:r>
        <w:rPr>
          <w:rtl w:val="0"/>
          <w:lang w:val="en-US"/>
        </w:rPr>
        <w:t>s psychologist team speaks highly of Paper Planes reports. Teresa coordinated; her husband attended in her place and was impressed.</w:t>
      </w:r>
    </w:p>
    <w:p>
      <w:pPr>
        <w:pStyle w:val="List Paragraph"/>
      </w:pPr>
    </w:p>
    <w:p>
      <w:pPr>
        <w:pStyle w:val="List Paragraph"/>
      </w:pPr>
      <w:r>
        <w:rPr>
          <w:b w:val="1"/>
          <w:bCs w:val="1"/>
          <w:rtl w:val="0"/>
          <w:lang w:val="en-US"/>
        </w:rPr>
        <w:t xml:space="preserve">6b. Fun Fair </w:t>
      </w:r>
      <w:r>
        <w:rPr>
          <w:b w:val="1"/>
          <w:bCs w:val="1"/>
          <w:rtl w:val="0"/>
        </w:rPr>
        <w:t xml:space="preserve">– </w:t>
      </w:r>
      <w:r>
        <w:rPr>
          <w:b w:val="1"/>
          <w:bCs w:val="1"/>
          <w:rtl w:val="0"/>
          <w:lang w:val="en-US"/>
        </w:rPr>
        <w:t>June 4, 5:00</w:t>
      </w:r>
      <w:r>
        <w:rPr>
          <w:b w:val="1"/>
          <w:bCs w:val="1"/>
          <w:rtl w:val="0"/>
        </w:rPr>
        <w:t>–</w:t>
      </w:r>
      <w:r>
        <w:rPr>
          <w:b w:val="1"/>
          <w:bCs w:val="1"/>
          <w:rtl w:val="0"/>
        </w:rPr>
        <w:t>8:00</w:t>
      </w:r>
      <w:r>
        <w:rPr>
          <w:b w:val="1"/>
          <w:bCs w:val="1"/>
          <w:rtl w:val="0"/>
          <w:lang w:val="fr-FR"/>
        </w:rPr>
        <w:t> </w:t>
      </w:r>
      <w:r>
        <w:rPr>
          <w:b w:val="1"/>
          <w:bCs w:val="1"/>
          <w:rtl w:val="0"/>
        </w:rPr>
        <w:t>pm</w:t>
      </w:r>
    </w:p>
    <w:p>
      <w:pPr>
        <w:pStyle w:val="List Paragraph"/>
        <w:numPr>
          <w:ilvl w:val="0"/>
          <w:numId w:val="10"/>
        </w:numPr>
        <w:rPr>
          <w:lang w:val="en-US"/>
        </w:rPr>
      </w:pPr>
      <w:r>
        <w:rPr>
          <w:rtl w:val="0"/>
          <w:lang w:val="en-US"/>
        </w:rPr>
        <w:t>Fun Fair registration went live on School Cash today. Wristband model being introduced this year: wristband covers unlimited play; food requires tickets. This is similar to a Wonderland-style model.</w:t>
      </w:r>
    </w:p>
    <w:p>
      <w:pPr>
        <w:pStyle w:val="List Paragraph"/>
        <w:numPr>
          <w:ilvl w:val="0"/>
          <w:numId w:val="10"/>
        </w:numPr>
        <w:rPr>
          <w:lang w:val="en-US"/>
        </w:rPr>
      </w:pPr>
      <w:r>
        <w:rPr>
          <w:rtl w:val="0"/>
          <w:lang w:val="en-US"/>
        </w:rPr>
        <w:t>Giant games (human foosball, DigiGoal, etc.) are booked. Setup begins at 1:00</w:t>
      </w:r>
      <w:r>
        <w:rPr>
          <w:rtl w:val="0"/>
          <w:lang w:val="fr-FR"/>
        </w:rPr>
        <w:t> </w:t>
      </w:r>
      <w:r>
        <w:rPr>
          <w:rtl w:val="0"/>
          <w:lang w:val="en-US"/>
        </w:rPr>
        <w:t>pm; Ms. Draper to confirm the earliest setup window with suppliers to avoid recess conflicts.</w:t>
      </w:r>
    </w:p>
    <w:p>
      <w:pPr>
        <w:pStyle w:val="List Paragraph"/>
        <w:numPr>
          <w:ilvl w:val="0"/>
          <w:numId w:val="10"/>
        </w:numPr>
        <w:rPr>
          <w:lang w:val="en-US"/>
        </w:rPr>
      </w:pPr>
      <w:r>
        <w:rPr>
          <w:rtl w:val="0"/>
          <w:lang w:val="en-US"/>
        </w:rPr>
        <w:t>Email to families about tickets going out tomorrow (slight delay from original plan). Advance tickets offered at a discount.</w:t>
      </w:r>
    </w:p>
    <w:p>
      <w:pPr>
        <w:pStyle w:val="List Paragraph"/>
        <w:numPr>
          <w:ilvl w:val="0"/>
          <w:numId w:val="10"/>
        </w:numPr>
        <w:rPr>
          <w:lang w:val="en-US"/>
        </w:rPr>
      </w:pPr>
      <w:r>
        <w:rPr>
          <w:rtl w:val="0"/>
          <w:lang w:val="en-US"/>
        </w:rPr>
        <w:t>Leftover ticket proceeds to be directed toward Staff Appreciation Lunch fund (ticket drop-box or similar at the event, visible at the ticket booth). Council to design signage for this.</w:t>
      </w:r>
    </w:p>
    <w:p>
      <w:pPr>
        <w:pStyle w:val="List Paragraph"/>
      </w:pPr>
    </w:p>
    <w:p>
      <w:pPr>
        <w:pStyle w:val="List Paragraph"/>
      </w:pPr>
      <w:r>
        <w:rPr>
          <w:b w:val="1"/>
          <w:bCs w:val="1"/>
          <w:rtl w:val="0"/>
          <w:lang w:val="en-US"/>
        </w:rPr>
        <w:t>6c. First Communions &amp; Confirmations</w:t>
      </w:r>
    </w:p>
    <w:p>
      <w:pPr>
        <w:pStyle w:val="List Paragraph"/>
        <w:numPr>
          <w:ilvl w:val="0"/>
          <w:numId w:val="10"/>
        </w:numPr>
        <w:rPr>
          <w:lang w:val="en-US"/>
        </w:rPr>
      </w:pPr>
      <w:r>
        <w:rPr>
          <w:rtl w:val="0"/>
          <w:lang w:val="en-US"/>
        </w:rPr>
        <w:t xml:space="preserve">Multiple sacramental celebrations occurred over recent weeks. Positive feedback </w:t>
      </w:r>
      <w:r>
        <w:rPr>
          <w:rtl w:val="0"/>
        </w:rPr>
        <w:t xml:space="preserve">– </w:t>
      </w:r>
      <w:r>
        <w:rPr>
          <w:rtl w:val="0"/>
          <w:lang w:val="en-US"/>
        </w:rPr>
        <w:t>noted as a significantly improved experience compared to prior years. CSPC purchased small tokens for recipients; distribution timing to be confirmed (may go through the school).</w:t>
      </w:r>
    </w:p>
    <w:p>
      <w:pPr>
        <w:pStyle w:val="List Paragraph"/>
        <w:numPr>
          <w:ilvl w:val="0"/>
          <w:numId w:val="10"/>
        </w:numPr>
        <w:rPr>
          <w:lang w:val="en-US"/>
        </w:rPr>
      </w:pPr>
      <w:r>
        <w:rPr>
          <w:rtl w:val="0"/>
          <w:lang w:val="en-US"/>
        </w:rPr>
        <w:t>Note: The Archdiocese now organizes and runs all sacramental preparation; the school</w:t>
      </w:r>
      <w:r>
        <w:rPr>
          <w:rtl w:val="1"/>
        </w:rPr>
        <w:t>’</w:t>
      </w:r>
      <w:r>
        <w:rPr>
          <w:rtl w:val="0"/>
          <w:lang w:val="en-US"/>
        </w:rPr>
        <w:t>s role is to communicate dates. Dates were communicated via CSPC messages. Raymond Fong (parent in attendance) noted he was unaware of what was happening and suggested the school community would benefit from more proactive communication about these milestones.</w:t>
      </w:r>
    </w:p>
    <w:p>
      <w:pPr>
        <w:pStyle w:val="List Paragraph"/>
      </w:pPr>
    </w:p>
    <w:p>
      <w:pPr>
        <w:pStyle w:val="List Paragraph"/>
      </w:pPr>
      <w:r>
        <w:rPr>
          <w:b w:val="1"/>
          <w:bCs w:val="1"/>
          <w:rtl w:val="0"/>
          <w:lang w:val="en-US"/>
        </w:rPr>
        <w:t>7. Treasurer</w:t>
      </w:r>
      <w:r>
        <w:rPr>
          <w:b w:val="1"/>
          <w:bCs w:val="1"/>
          <w:rtl w:val="1"/>
        </w:rPr>
        <w:t>’</w:t>
      </w:r>
      <w:r>
        <w:rPr>
          <w:b w:val="1"/>
          <w:bCs w:val="1"/>
          <w:rtl w:val="0"/>
          <w:lang w:val="fr-FR"/>
        </w:rPr>
        <w:t xml:space="preserve">s Report </w:t>
      </w:r>
      <w:r>
        <w:rPr>
          <w:b w:val="1"/>
          <w:bCs w:val="1"/>
          <w:rtl w:val="0"/>
        </w:rPr>
        <w:t xml:space="preserve">– </w:t>
      </w:r>
      <w:r>
        <w:rPr>
          <w:b w:val="1"/>
          <w:bCs w:val="1"/>
          <w:rtl w:val="0"/>
          <w:lang w:val="en-US"/>
        </w:rPr>
        <w:t>Ian Toye</w:t>
      </w:r>
    </w:p>
    <w:p>
      <w:pPr>
        <w:pStyle w:val="List Paragraph"/>
        <w:numPr>
          <w:ilvl w:val="0"/>
          <w:numId w:val="10"/>
        </w:numPr>
        <w:rPr>
          <w:lang w:val="en-US"/>
        </w:rPr>
      </w:pPr>
      <w:r>
        <w:rPr>
          <w:rtl w:val="0"/>
          <w:lang w:val="en-US"/>
        </w:rPr>
        <w:t>Full Treasurer</w:t>
      </w:r>
      <w:r>
        <w:rPr>
          <w:rtl w:val="1"/>
        </w:rPr>
        <w:t>’</w:t>
      </w:r>
      <w:r>
        <w:rPr>
          <w:rtl w:val="0"/>
          <w:lang w:val="en-US"/>
        </w:rPr>
        <w:t>s Report available on request. Key highlights:</w:t>
      </w:r>
    </w:p>
    <w:p>
      <w:pPr>
        <w:pStyle w:val="List Paragraph"/>
        <w:numPr>
          <w:ilvl w:val="1"/>
          <w:numId w:val="10"/>
        </w:numPr>
        <w:rPr>
          <w:lang w:val="en-US"/>
        </w:rPr>
      </w:pPr>
      <w:r>
        <w:rPr>
          <w:rtl w:val="0"/>
          <w:lang w:val="en-US"/>
        </w:rPr>
        <w:t xml:space="preserve">Total income for the year: approximately $95,000 </w:t>
      </w:r>
      <w:r>
        <w:rPr>
          <w:rtl w:val="0"/>
        </w:rPr>
        <w:t xml:space="preserve">– </w:t>
      </w:r>
      <w:r>
        <w:rPr>
          <w:rtl w:val="0"/>
          <w:lang w:val="en-US"/>
        </w:rPr>
        <w:t>approximately $26,000 more than projected at year start, driven largely by the Read-a-thon ($15,000) and Art Cards (~$1,100 net).</w:t>
      </w:r>
    </w:p>
    <w:p>
      <w:pPr>
        <w:pStyle w:val="List Paragraph"/>
        <w:numPr>
          <w:ilvl w:val="1"/>
          <w:numId w:val="10"/>
        </w:numPr>
        <w:rPr>
          <w:lang w:val="en-US"/>
        </w:rPr>
      </w:pPr>
      <w:r>
        <w:rPr>
          <w:rtl w:val="0"/>
          <w:lang w:val="en-US"/>
        </w:rPr>
        <w:t>Total expenses for the year: approximately $105,000 (includes $21,000 carryover from 2024</w:t>
      </w:r>
      <w:r>
        <w:rPr>
          <w:rtl w:val="0"/>
        </w:rPr>
        <w:t>–</w:t>
      </w:r>
      <w:r>
        <w:rPr>
          <w:rtl w:val="0"/>
          <w:lang w:val="en-US"/>
        </w:rPr>
        <w:t>25 fiscal year).</w:t>
      </w:r>
    </w:p>
    <w:p>
      <w:pPr>
        <w:pStyle w:val="List Paragraph"/>
        <w:numPr>
          <w:ilvl w:val="1"/>
          <w:numId w:val="10"/>
        </w:numPr>
        <w:rPr>
          <w:lang w:val="en-US"/>
        </w:rPr>
      </w:pPr>
      <w:r>
        <w:rPr>
          <w:rtl w:val="0"/>
          <w:lang w:val="en-US"/>
        </w:rPr>
        <w:t>School came into the year with a $20,000 cash balance; net result expected to be approximately $10,000 cash positive (pending tech purchase and final Fun Fair accounting).</w:t>
      </w:r>
    </w:p>
    <w:p>
      <w:pPr>
        <w:pStyle w:val="List Paragraph"/>
        <w:numPr>
          <w:ilvl w:val="1"/>
          <w:numId w:val="10"/>
        </w:numPr>
        <w:rPr>
          <w:lang w:val="en-US"/>
        </w:rPr>
      </w:pPr>
      <w:r>
        <w:rPr>
          <w:rtl w:val="0"/>
          <w:lang w:val="en-US"/>
        </w:rPr>
        <w:t>Pizza program: ~$60,000 received, ~$50,000 paid out, netting ~$10,000 for the council.</w:t>
      </w:r>
    </w:p>
    <w:p>
      <w:pPr>
        <w:pStyle w:val="List Paragraph"/>
        <w:numPr>
          <w:ilvl w:val="1"/>
          <w:numId w:val="10"/>
        </w:numPr>
        <w:rPr>
          <w:lang w:val="en-US"/>
        </w:rPr>
      </w:pPr>
      <w:r>
        <w:rPr>
          <w:rtl w:val="0"/>
          <w:lang w:val="en-US"/>
        </w:rPr>
        <w:t>Teacher allotment: $8,000 budgeted; $6,000 claimed to date.</w:t>
      </w:r>
    </w:p>
    <w:p>
      <w:pPr>
        <w:pStyle w:val="List Paragraph"/>
        <w:numPr>
          <w:ilvl w:val="1"/>
          <w:numId w:val="10"/>
        </w:numPr>
        <w:rPr>
          <w:lang w:val="en-US"/>
        </w:rPr>
      </w:pPr>
      <w:r>
        <w:rPr>
          <w:rtl w:val="0"/>
          <w:lang w:val="en-US"/>
        </w:rPr>
        <w:t>Scientists &amp; STEM in Class: $4,000 allocated; spending to be completed in June. A handful of classes have not yet booked; council to follow up to ensure funds are used.</w:t>
      </w:r>
    </w:p>
    <w:p>
      <w:pPr>
        <w:pStyle w:val="List Paragraph"/>
        <w:numPr>
          <w:ilvl w:val="1"/>
          <w:numId w:val="10"/>
        </w:numPr>
        <w:rPr>
          <w:lang w:val="en-US"/>
        </w:rPr>
      </w:pPr>
      <w:r>
        <w:rPr>
          <w:rtl w:val="0"/>
          <w:lang w:val="en-US"/>
        </w:rPr>
        <w:t>Read-a-thon net (after event costs of ~$2,000): approximately $13,000 directed toward tech initiatives (Chromebooks and primary tech).</w:t>
      </w:r>
    </w:p>
    <w:p>
      <w:pPr>
        <w:pStyle w:val="List Paragraph"/>
        <w:numPr>
          <w:ilvl w:val="1"/>
          <w:numId w:val="10"/>
        </w:numPr>
        <w:rPr>
          <w:lang w:val="en-US"/>
        </w:rPr>
      </w:pPr>
      <w:r>
        <w:rPr>
          <w:rtl w:val="0"/>
          <w:lang w:val="en-US"/>
        </w:rPr>
        <w:t>Grad fund: $2,500 budgeted; minimal spend to date. Grad committee (led by a parent volunteer) has done strong fundraising independently and is unlikely to require the full CSPC allocation. Remaining balance may carry over.</w:t>
      </w:r>
    </w:p>
    <w:p>
      <w:pPr>
        <w:pStyle w:val="List Paragraph"/>
        <w:numPr>
          <w:ilvl w:val="1"/>
          <w:numId w:val="10"/>
        </w:numPr>
        <w:rPr>
          <w:lang w:val="en-US"/>
        </w:rPr>
      </w:pPr>
      <w:r>
        <w:rPr>
          <w:rtl w:val="0"/>
          <w:lang w:val="en-US"/>
        </w:rPr>
        <w:t>Fun Fair will straddle the fiscal year-end (May 31); income and costs will be split across years accordingly.</w:t>
      </w:r>
    </w:p>
    <w:p>
      <w:pPr>
        <w:pStyle w:val="List Paragraph"/>
        <w:numPr>
          <w:ilvl w:val="0"/>
          <w:numId w:val="10"/>
        </w:numPr>
        <w:rPr>
          <w:lang w:val="en-US"/>
        </w:rPr>
      </w:pPr>
      <w:r>
        <w:rPr>
          <w:rtl w:val="0"/>
          <w:lang w:val="en-US"/>
        </w:rPr>
        <w:t xml:space="preserve">Yearbooks: Sold through School Cash (separate from CSPC). Note </w:t>
      </w:r>
      <w:r>
        <w:rPr>
          <w:rtl w:val="0"/>
        </w:rPr>
        <w:t xml:space="preserve">– </w:t>
      </w:r>
      <w:r>
        <w:rPr>
          <w:rtl w:val="0"/>
          <w:lang w:val="en-US"/>
        </w:rPr>
        <w:t>items do not automatically remove from School Cash cart after purchase; parents advised to check order history before reordering.</w:t>
      </w:r>
    </w:p>
    <w:p>
      <w:pPr>
        <w:pStyle w:val="List Paragraph"/>
      </w:pPr>
    </w:p>
    <w:p>
      <w:pPr>
        <w:pStyle w:val="List Paragraph"/>
      </w:pPr>
      <w:r>
        <w:rPr>
          <w:b w:val="1"/>
          <w:bCs w:val="1"/>
          <w:rtl w:val="0"/>
          <w:lang w:val="en-US"/>
        </w:rPr>
        <w:t>8. Chair</w:t>
      </w:r>
      <w:r>
        <w:rPr>
          <w:b w:val="1"/>
          <w:bCs w:val="1"/>
          <w:rtl w:val="1"/>
        </w:rPr>
        <w:t>’</w:t>
      </w:r>
      <w:r>
        <w:rPr>
          <w:b w:val="1"/>
          <w:bCs w:val="1"/>
          <w:rtl w:val="0"/>
          <w:lang w:val="fr-FR"/>
        </w:rPr>
        <w:t xml:space="preserve">s Report </w:t>
      </w:r>
      <w:r>
        <w:rPr>
          <w:b w:val="1"/>
          <w:bCs w:val="1"/>
          <w:rtl w:val="0"/>
        </w:rPr>
        <w:t xml:space="preserve">– </w:t>
      </w:r>
      <w:r>
        <w:rPr>
          <w:b w:val="1"/>
          <w:bCs w:val="1"/>
          <w:rtl w:val="0"/>
        </w:rPr>
        <w:t>Cheryl Devine</w:t>
      </w:r>
    </w:p>
    <w:p>
      <w:pPr>
        <w:pStyle w:val="List Paragraph"/>
        <w:numPr>
          <w:ilvl w:val="0"/>
          <w:numId w:val="10"/>
        </w:numPr>
        <w:rPr>
          <w:lang w:val="en-US"/>
        </w:rPr>
      </w:pPr>
      <w:r>
        <w:rPr>
          <w:rtl w:val="0"/>
          <w:lang w:val="en-US"/>
        </w:rPr>
        <w:t>Bylaw Review: Required annually. David Forsayeth has agreed to conduct the review.</w:t>
      </w:r>
    </w:p>
    <w:p>
      <w:pPr>
        <w:pStyle w:val="List Paragraph"/>
        <w:numPr>
          <w:ilvl w:val="0"/>
          <w:numId w:val="10"/>
        </w:numPr>
        <w:rPr>
          <w:lang w:val="en-US"/>
        </w:rPr>
      </w:pPr>
      <w:r>
        <w:rPr>
          <w:rtl w:val="0"/>
          <w:lang w:val="en-US"/>
        </w:rPr>
        <w:t>Board Communications: Cheryl has attended board-level meetings on fiscal year-end reporting and related matters. She encouraged next year</w:t>
      </w:r>
      <w:r>
        <w:rPr>
          <w:rtl w:val="1"/>
        </w:rPr>
        <w:t>’</w:t>
      </w:r>
      <w:r>
        <w:rPr>
          <w:rtl w:val="0"/>
          <w:lang w:val="en-US"/>
        </w:rPr>
        <w:t>s chair to attend these meetings. Ongoing advocacy re: French immersion teacher recruitment and supply teacher availability. Playground and gate issues have been largely resolved (gates now fully repaired).</w:t>
      </w:r>
    </w:p>
    <w:p>
      <w:pPr>
        <w:pStyle w:val="List Paragraph"/>
        <w:numPr>
          <w:ilvl w:val="0"/>
          <w:numId w:val="10"/>
        </w:numPr>
        <w:rPr>
          <w:lang w:val="en-US"/>
        </w:rPr>
      </w:pPr>
      <w:r>
        <w:rPr>
          <w:rtl w:val="0"/>
          <w:lang w:val="en-US"/>
        </w:rPr>
        <w:t>Italian Language Teacher Departures: Council acknowledged the loss of all three Italian language instructors (result of IL program cancellation). Recognized as a significant and emotional departure for the school community. Plan: gifts and recognition at the Staff Appreciation Lunch (June 18), incorporating an Italian dessert element as suggested by Ms. Sloan.</w:t>
      </w:r>
    </w:p>
    <w:p>
      <w:pPr>
        <w:pStyle w:val="List Paragraph"/>
        <w:numPr>
          <w:ilvl w:val="0"/>
          <w:numId w:val="10"/>
        </w:numPr>
        <w:rPr>
          <w:lang w:val="en-US"/>
        </w:rPr>
      </w:pPr>
      <w:r>
        <w:rPr>
          <w:rtl w:val="0"/>
          <w:lang w:val="en-US"/>
        </w:rPr>
        <w:t xml:space="preserve">Staff Appreciation Lunch </w:t>
      </w:r>
      <w:r>
        <w:rPr>
          <w:rtl w:val="0"/>
        </w:rPr>
        <w:t xml:space="preserve">– </w:t>
      </w:r>
      <w:r>
        <w:rPr>
          <w:rtl w:val="0"/>
          <w:lang w:val="en-US"/>
        </w:rPr>
        <w:t>June 18: Volunteer help needed, especially for setup and cleanup. Dishes/food donations welcome. An ask will go out via weekly communications closer to the date. Note: Do not send out the full ask until after the Fun Fair to avoid donor fatigue.</w:t>
      </w:r>
    </w:p>
    <w:p>
      <w:pPr>
        <w:pStyle w:val="List Paragraph"/>
        <w:numPr>
          <w:ilvl w:val="0"/>
          <w:numId w:val="10"/>
        </w:numPr>
        <w:rPr>
          <w:lang w:val="en-US"/>
        </w:rPr>
      </w:pPr>
      <w:r>
        <w:rPr>
          <w:rtl w:val="0"/>
          <w:lang w:val="en-US"/>
        </w:rPr>
        <w:t>Fundraising for Next Year: Council will need to raise approximately $70,000. A fall fundraiser is recommended by the board (ideally before February). Members asked to think about capacity and commitment for next year. Specific roles to fill: Treasurer, Chair, Secretary (essential). Other roles welcome.</w:t>
      </w:r>
    </w:p>
    <w:p>
      <w:pPr>
        <w:pStyle w:val="List Paragraph"/>
        <w:numPr>
          <w:ilvl w:val="0"/>
          <w:numId w:val="10"/>
        </w:numPr>
        <w:rPr>
          <w:lang w:val="en-US"/>
        </w:rPr>
      </w:pPr>
      <w:r>
        <w:rPr>
          <w:rtl w:val="0"/>
          <w:lang w:val="en-US"/>
        </w:rPr>
        <w:t xml:space="preserve">Council Membership </w:t>
      </w:r>
      <w:r>
        <w:rPr>
          <w:rtl w:val="0"/>
        </w:rPr>
        <w:t xml:space="preserve">– </w:t>
      </w:r>
      <w:r>
        <w:rPr>
          <w:rtl w:val="0"/>
          <w:lang w:val="en-US"/>
        </w:rPr>
        <w:t>Plans for Next Year: All members asked to reflect on whether they can continue and in what capacity. A general communication to the school community will go out to recruit new members. Specific roles should be highlighted.</w:t>
      </w:r>
    </w:p>
    <w:p>
      <w:pPr>
        <w:pStyle w:val="List Paragraph"/>
      </w:pPr>
    </w:p>
    <w:p>
      <w:pPr>
        <w:pStyle w:val="List Paragraph"/>
      </w:pPr>
      <w:r>
        <w:rPr>
          <w:b w:val="1"/>
          <w:bCs w:val="1"/>
          <w:rtl w:val="0"/>
          <w:lang w:val="en-US"/>
        </w:rPr>
        <w:t>9. Other Business</w:t>
      </w:r>
    </w:p>
    <w:p>
      <w:pPr>
        <w:pStyle w:val="List Paragraph"/>
        <w:numPr>
          <w:ilvl w:val="0"/>
          <w:numId w:val="10"/>
        </w:numPr>
        <w:rPr>
          <w:lang w:val="en-US"/>
        </w:rPr>
      </w:pPr>
      <w:r>
        <w:rPr>
          <w:rtl w:val="0"/>
          <w:lang w:val="en-US"/>
        </w:rPr>
        <w:t>EQAO webinars available on the EQAO website (math, literacy, screen time and academic achievement). Suggestion made to share relevant links with families in CSPC communications.</w:t>
      </w:r>
    </w:p>
    <w:p>
      <w:pPr>
        <w:pStyle w:val="List Paragraph"/>
        <w:numPr>
          <w:ilvl w:val="0"/>
          <w:numId w:val="10"/>
        </w:numPr>
        <w:rPr>
          <w:lang w:val="en-US"/>
        </w:rPr>
      </w:pPr>
      <w:r>
        <w:rPr>
          <w:rtl w:val="0"/>
          <w:lang w:val="en-US"/>
        </w:rPr>
        <w:t>Dispersal / supply teacher coverage: Brief discussion about whether tech resources (tablets/devices) could support supply teachers during disruptions. Principal noted the supply teacher shortage is expected to improve somewhat next year as IL-related staffing changes work through the system.</w:t>
      </w:r>
    </w:p>
    <w:p>
      <w:pPr>
        <w:pStyle w:val="List Paragraph"/>
      </w:pPr>
    </w:p>
    <w:p>
      <w:pPr>
        <w:pStyle w:val="List Paragraph"/>
      </w:pPr>
      <w:r>
        <w:rPr>
          <w:b w:val="1"/>
          <w:bCs w:val="1"/>
          <w:rtl w:val="0"/>
          <w:lang w:val="en-US"/>
        </w:rPr>
        <w:t>10. Adjournment</w:t>
      </w:r>
    </w:p>
    <w:p>
      <w:pPr>
        <w:pStyle w:val="List Paragraph"/>
        <w:numPr>
          <w:ilvl w:val="0"/>
          <w:numId w:val="10"/>
        </w:numPr>
        <w:rPr>
          <w:lang w:val="en-US"/>
        </w:rPr>
      </w:pPr>
      <w:r>
        <w:rPr>
          <w:rtl w:val="0"/>
          <w:lang w:val="en-US"/>
        </w:rPr>
        <w:t>Motion to adjourn was made and carried. Meeting adjourned at approximately 8:15</w:t>
      </w:r>
      <w:r>
        <w:rPr>
          <w:rtl w:val="0"/>
          <w:lang w:val="fr-FR"/>
        </w:rPr>
        <w:t> </w:t>
      </w:r>
      <w:r>
        <w:rPr>
          <w:rtl w:val="0"/>
        </w:rPr>
        <w:t>PM.</w:t>
      </w:r>
    </w:p>
    <w:p>
      <w:pPr>
        <w:pStyle w:val="List Paragraph"/>
      </w:pPr>
    </w:p>
    <w:p>
      <w:pPr>
        <w:pStyle w:val="List Paragraph"/>
      </w:pPr>
      <w:r>
        <w:rPr>
          <w:b w:val="1"/>
          <w:bCs w:val="1"/>
          <w:rtl w:val="0"/>
          <w:lang w:val="en-US"/>
        </w:rPr>
        <w:t>Next Meeting: June 18, 2026.</w:t>
      </w:r>
    </w:p>
    <w:sectPr>
      <w:headerReference w:type="default" r:id="rId4"/>
      <w:footerReference w:type="default" r:id="rId5"/>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1"/>
  </w:abstractNum>
  <w:abstractNum w:abstractNumId="9">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